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CE95E" w14:textId="77777777" w:rsidR="00B353F6" w:rsidRPr="004B435B" w:rsidRDefault="00B353F6" w:rsidP="00B353F6">
      <w:pPr>
        <w:jc w:val="center"/>
        <w:rPr>
          <w:b/>
          <w:sz w:val="32"/>
        </w:rPr>
      </w:pPr>
      <w:r w:rsidRPr="004B435B">
        <w:rPr>
          <w:b/>
          <w:sz w:val="32"/>
        </w:rPr>
        <w:t xml:space="preserve">Notice to Long Term Care Homes and Retirement Homes Regarding Respiratory </w:t>
      </w:r>
      <w:r>
        <w:rPr>
          <w:b/>
          <w:sz w:val="32"/>
        </w:rPr>
        <w:t>Outbreak Specimens</w:t>
      </w:r>
    </w:p>
    <w:p w14:paraId="262193A4" w14:textId="77777777" w:rsidR="00B353F6" w:rsidRDefault="00B353F6" w:rsidP="00B353F6"/>
    <w:p w14:paraId="7129C1E8" w14:textId="77777777" w:rsidR="00B353F6" w:rsidRPr="00BB4F45" w:rsidRDefault="00B353F6" w:rsidP="00B353F6">
      <w:pPr>
        <w:rPr>
          <w:sz w:val="24"/>
        </w:rPr>
      </w:pPr>
      <w:r w:rsidRPr="00BB4F45">
        <w:rPr>
          <w:sz w:val="24"/>
        </w:rPr>
        <w:t>As per Public Health Ontario, in order for outbreak specimens to be prioritized at the Public Health Laboratories:</w:t>
      </w:r>
    </w:p>
    <w:p w14:paraId="6A00DE7C" w14:textId="77777777" w:rsidR="00B353F6" w:rsidRPr="00BB4F45" w:rsidRDefault="00B353F6" w:rsidP="00B353F6">
      <w:pPr>
        <w:pStyle w:val="ListParagraph"/>
        <w:widowControl/>
        <w:numPr>
          <w:ilvl w:val="0"/>
          <w:numId w:val="1"/>
        </w:numPr>
        <w:autoSpaceDE/>
        <w:autoSpaceDN/>
        <w:spacing w:after="160" w:line="259" w:lineRule="auto"/>
        <w:contextualSpacing/>
        <w:rPr>
          <w:sz w:val="24"/>
        </w:rPr>
      </w:pPr>
      <w:hyperlink r:id="rId7" w:history="1">
        <w:r w:rsidRPr="00A87982">
          <w:rPr>
            <w:rStyle w:val="Hyperlink"/>
            <w:sz w:val="24"/>
          </w:rPr>
          <w:t xml:space="preserve">Requisitions </w:t>
        </w:r>
        <w:proofErr w:type="gramStart"/>
        <w:r w:rsidRPr="00A87982">
          <w:rPr>
            <w:rStyle w:val="Hyperlink"/>
            <w:sz w:val="24"/>
          </w:rPr>
          <w:t>must be printed</w:t>
        </w:r>
        <w:proofErr w:type="gramEnd"/>
        <w:r w:rsidRPr="00A87982">
          <w:rPr>
            <w:rStyle w:val="Hyperlink"/>
            <w:sz w:val="24"/>
          </w:rPr>
          <w:t xml:space="preserve"> on green paper (if green paper is not available use a different </w:t>
        </w:r>
        <w:proofErr w:type="spellStart"/>
        <w:r w:rsidRPr="00A87982">
          <w:rPr>
            <w:rStyle w:val="Hyperlink"/>
            <w:sz w:val="24"/>
          </w:rPr>
          <w:t>colour</w:t>
        </w:r>
        <w:proofErr w:type="spellEnd"/>
        <w:r w:rsidRPr="00A87982">
          <w:rPr>
            <w:rStyle w:val="Hyperlink"/>
            <w:sz w:val="24"/>
          </w:rPr>
          <w:t xml:space="preserve"> paper. Do not use white paper for outbreak specimens; using white paper will delay timely identification and prioritization of specimens)</w:t>
        </w:r>
      </w:hyperlink>
    </w:p>
    <w:p w14:paraId="3E6428F8" w14:textId="77777777" w:rsidR="00B353F6" w:rsidRPr="00BB4F45" w:rsidRDefault="00B353F6" w:rsidP="00B353F6">
      <w:pPr>
        <w:pStyle w:val="ListParagraph"/>
        <w:widowControl/>
        <w:numPr>
          <w:ilvl w:val="0"/>
          <w:numId w:val="1"/>
        </w:numPr>
        <w:autoSpaceDE/>
        <w:autoSpaceDN/>
        <w:spacing w:after="160" w:line="259" w:lineRule="auto"/>
        <w:contextualSpacing/>
        <w:rPr>
          <w:sz w:val="24"/>
        </w:rPr>
      </w:pPr>
      <w:r w:rsidRPr="00BB4F45">
        <w:rPr>
          <w:sz w:val="24"/>
        </w:rPr>
        <w:t>Ensure proper information (including the outbreak number) is clearly included on each requisition</w:t>
      </w:r>
    </w:p>
    <w:p w14:paraId="2384777B" w14:textId="77777777" w:rsidR="00B353F6" w:rsidRPr="00BB4F45" w:rsidRDefault="00B353F6" w:rsidP="00B353F6">
      <w:pPr>
        <w:pStyle w:val="ListParagraph"/>
        <w:widowControl/>
        <w:numPr>
          <w:ilvl w:val="0"/>
          <w:numId w:val="1"/>
        </w:numPr>
        <w:autoSpaceDE/>
        <w:autoSpaceDN/>
        <w:spacing w:after="160" w:line="259" w:lineRule="auto"/>
        <w:contextualSpacing/>
        <w:rPr>
          <w:sz w:val="24"/>
        </w:rPr>
      </w:pPr>
      <w:hyperlink r:id="rId8" w:history="1">
        <w:r w:rsidRPr="00A87982">
          <w:rPr>
            <w:rStyle w:val="Hyperlink"/>
            <w:sz w:val="24"/>
          </w:rPr>
          <w:t>Include clear identification on the outside of the specimen (biohazard) bag. Preference is a bright green insert in the front pocket of the bag, or a bright green sticker on the front of the bag with the text “Outbreak Specimens: OB# XXXX-YYYY-#####” (see template attached to this notice).</w:t>
        </w:r>
      </w:hyperlink>
    </w:p>
    <w:p w14:paraId="2BE864CE" w14:textId="77777777" w:rsidR="00B353F6" w:rsidRPr="00BB4F45" w:rsidRDefault="00B353F6" w:rsidP="00B353F6">
      <w:pPr>
        <w:rPr>
          <w:sz w:val="24"/>
        </w:rPr>
      </w:pPr>
      <w:r w:rsidRPr="00BB4F45">
        <w:rPr>
          <w:sz w:val="24"/>
        </w:rPr>
        <w:t xml:space="preserve">*Note this information only applies to outbreak specimens that have an assigned outbreak number from the Public Health Unit. Please continue to follow your regular processes for specimen collection and labelling for all other COVID-19 or respiratory specimens. </w:t>
      </w:r>
    </w:p>
    <w:p w14:paraId="0D6FF261" w14:textId="77777777" w:rsidR="00B353F6" w:rsidRDefault="00B353F6" w:rsidP="00B353F6"/>
    <w:p w14:paraId="1AB227EA" w14:textId="77777777" w:rsidR="00B353F6" w:rsidRDefault="00B353F6" w:rsidP="00B353F6"/>
    <w:p w14:paraId="3FB20A15" w14:textId="77777777" w:rsidR="00B353F6" w:rsidRDefault="00B353F6" w:rsidP="00B353F6"/>
    <w:p w14:paraId="7C7F1454" w14:textId="10FAB718" w:rsidR="009E07B2" w:rsidRDefault="009E07B2" w:rsidP="009E07B2">
      <w:pPr>
        <w:tabs>
          <w:tab w:val="left" w:pos="7200"/>
        </w:tabs>
        <w:rPr>
          <w:sz w:val="24"/>
          <w:szCs w:val="24"/>
          <w:lang w:val="en-CA"/>
        </w:rPr>
      </w:pPr>
    </w:p>
    <w:p w14:paraId="349B7831" w14:textId="4B5ECA64" w:rsidR="005555D7" w:rsidRDefault="005555D7" w:rsidP="009E07B2">
      <w:pPr>
        <w:tabs>
          <w:tab w:val="left" w:pos="7200"/>
        </w:tabs>
        <w:rPr>
          <w:sz w:val="24"/>
          <w:szCs w:val="24"/>
          <w:lang w:val="en-CA"/>
        </w:rPr>
      </w:pPr>
    </w:p>
    <w:p w14:paraId="0E8728F6" w14:textId="723B158B" w:rsidR="005555D7" w:rsidRDefault="005555D7" w:rsidP="009E07B2">
      <w:pPr>
        <w:tabs>
          <w:tab w:val="left" w:pos="7200"/>
        </w:tabs>
        <w:rPr>
          <w:sz w:val="24"/>
          <w:szCs w:val="24"/>
          <w:lang w:val="en-CA"/>
        </w:rPr>
      </w:pPr>
    </w:p>
    <w:p w14:paraId="5FB66DD4" w14:textId="74A0536D" w:rsidR="005555D7" w:rsidRDefault="005555D7" w:rsidP="009E07B2">
      <w:pPr>
        <w:tabs>
          <w:tab w:val="left" w:pos="7200"/>
        </w:tabs>
        <w:rPr>
          <w:sz w:val="24"/>
          <w:szCs w:val="24"/>
          <w:lang w:val="en-CA"/>
        </w:rPr>
      </w:pPr>
    </w:p>
    <w:p w14:paraId="45AD6EA3" w14:textId="297A4EBD" w:rsidR="005555D7" w:rsidRDefault="005555D7" w:rsidP="009E07B2">
      <w:pPr>
        <w:tabs>
          <w:tab w:val="left" w:pos="7200"/>
        </w:tabs>
        <w:rPr>
          <w:sz w:val="24"/>
          <w:szCs w:val="24"/>
          <w:lang w:val="en-CA"/>
        </w:rPr>
      </w:pPr>
    </w:p>
    <w:p w14:paraId="542B753C" w14:textId="77777777" w:rsidR="005555D7" w:rsidRDefault="005555D7" w:rsidP="009E07B2">
      <w:pPr>
        <w:tabs>
          <w:tab w:val="left" w:pos="7200"/>
        </w:tabs>
        <w:rPr>
          <w:sz w:val="24"/>
          <w:szCs w:val="24"/>
          <w:lang w:val="en-CA"/>
        </w:rPr>
      </w:pPr>
    </w:p>
    <w:p w14:paraId="4D12F48A" w14:textId="6B3C1DA9" w:rsidR="005555D7" w:rsidRDefault="005555D7" w:rsidP="009E07B2">
      <w:pPr>
        <w:tabs>
          <w:tab w:val="left" w:pos="7200"/>
        </w:tabs>
        <w:rPr>
          <w:sz w:val="24"/>
          <w:szCs w:val="24"/>
          <w:lang w:val="en-CA"/>
        </w:rPr>
      </w:pPr>
    </w:p>
    <w:p w14:paraId="7C4AB9D4" w14:textId="59C7E756" w:rsidR="005555D7" w:rsidRDefault="005555D7" w:rsidP="009E07B2">
      <w:pPr>
        <w:tabs>
          <w:tab w:val="left" w:pos="7200"/>
        </w:tabs>
        <w:rPr>
          <w:sz w:val="24"/>
          <w:szCs w:val="24"/>
          <w:lang w:val="en-CA"/>
        </w:rPr>
      </w:pPr>
    </w:p>
    <w:p w14:paraId="6502A8AE" w14:textId="320DFE44" w:rsidR="005555D7" w:rsidRDefault="005555D7" w:rsidP="009E07B2">
      <w:pPr>
        <w:tabs>
          <w:tab w:val="left" w:pos="7200"/>
        </w:tabs>
        <w:rPr>
          <w:sz w:val="24"/>
          <w:szCs w:val="24"/>
          <w:lang w:val="en-CA"/>
        </w:rPr>
      </w:pPr>
    </w:p>
    <w:p w14:paraId="5DE0557C" w14:textId="023C6DA3" w:rsidR="005555D7" w:rsidRDefault="005555D7" w:rsidP="009E07B2">
      <w:pPr>
        <w:tabs>
          <w:tab w:val="left" w:pos="7200"/>
        </w:tabs>
        <w:rPr>
          <w:sz w:val="24"/>
          <w:szCs w:val="24"/>
          <w:lang w:val="en-CA"/>
        </w:rPr>
      </w:pPr>
    </w:p>
    <w:p w14:paraId="6346B5CB" w14:textId="2AB913B4" w:rsidR="005555D7" w:rsidRDefault="005555D7" w:rsidP="009E07B2">
      <w:pPr>
        <w:tabs>
          <w:tab w:val="left" w:pos="7200"/>
        </w:tabs>
        <w:rPr>
          <w:sz w:val="24"/>
          <w:szCs w:val="24"/>
          <w:lang w:val="en-CA"/>
        </w:rPr>
      </w:pPr>
    </w:p>
    <w:p w14:paraId="19359A8A" w14:textId="387651D0" w:rsidR="005555D7" w:rsidRDefault="005555D7" w:rsidP="009E07B2">
      <w:pPr>
        <w:tabs>
          <w:tab w:val="left" w:pos="7200"/>
        </w:tabs>
        <w:rPr>
          <w:sz w:val="24"/>
          <w:szCs w:val="24"/>
          <w:lang w:val="en-CA"/>
        </w:rPr>
      </w:pPr>
      <w:bookmarkStart w:id="0" w:name="_GoBack"/>
      <w:bookmarkEnd w:id="0"/>
    </w:p>
    <w:p w14:paraId="2E2D5C73" w14:textId="1D4070FC" w:rsidR="005555D7" w:rsidRDefault="005555D7" w:rsidP="009E07B2">
      <w:pPr>
        <w:tabs>
          <w:tab w:val="left" w:pos="7200"/>
        </w:tabs>
        <w:rPr>
          <w:sz w:val="24"/>
          <w:szCs w:val="24"/>
          <w:lang w:val="en-CA"/>
        </w:rPr>
      </w:pPr>
    </w:p>
    <w:p w14:paraId="4C3B38C8" w14:textId="16FE2434" w:rsidR="005555D7" w:rsidRDefault="005555D7" w:rsidP="009E07B2">
      <w:pPr>
        <w:tabs>
          <w:tab w:val="left" w:pos="7200"/>
        </w:tabs>
        <w:rPr>
          <w:sz w:val="24"/>
          <w:szCs w:val="24"/>
          <w:lang w:val="en-CA"/>
        </w:rPr>
      </w:pPr>
    </w:p>
    <w:p w14:paraId="2EBFA6AC" w14:textId="77777777" w:rsidR="005555D7" w:rsidRPr="009E07B2" w:rsidRDefault="005555D7" w:rsidP="009E07B2">
      <w:pPr>
        <w:tabs>
          <w:tab w:val="left" w:pos="7200"/>
        </w:tabs>
        <w:rPr>
          <w:sz w:val="24"/>
          <w:szCs w:val="24"/>
          <w:lang w:val="en-CA"/>
        </w:rPr>
      </w:pPr>
    </w:p>
    <w:sectPr w:rsidR="005555D7" w:rsidRPr="009E07B2" w:rsidSect="00D0683A">
      <w:headerReference w:type="default" r:id="rId9"/>
      <w:footerReference w:type="default" r:id="rId10"/>
      <w:headerReference w:type="first" r:id="rId11"/>
      <w:footerReference w:type="first" r:id="rId12"/>
      <w:type w:val="continuous"/>
      <w:pgSz w:w="12240" w:h="15840"/>
      <w:pgMar w:top="1890" w:right="1080" w:bottom="1440" w:left="1440" w:header="634" w:footer="173" w:gutter="0"/>
      <w:cols w:space="4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4ED1" w14:textId="77777777" w:rsidR="00833098" w:rsidRDefault="00833098" w:rsidP="00423945">
      <w:r>
        <w:separator/>
      </w:r>
    </w:p>
  </w:endnote>
  <w:endnote w:type="continuationSeparator" w:id="0">
    <w:p w14:paraId="2C16160A" w14:textId="77777777" w:rsidR="00833098" w:rsidRDefault="00833098" w:rsidP="0042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1809" w14:textId="0AEE16DF" w:rsidR="00423945" w:rsidRDefault="00887ABD" w:rsidP="009E07B2">
    <w:pPr>
      <w:pStyle w:val="Footer"/>
      <w:ind w:left="-1008"/>
    </w:pPr>
    <w:r>
      <w:rPr>
        <w:noProof/>
        <w:lang w:val="en-CA" w:eastAsia="en-CA" w:bidi="ar-SA"/>
      </w:rPr>
      <w:drawing>
        <wp:inline distT="0" distB="0" distL="0" distR="0" wp14:anchorId="6AF02780" wp14:editId="29ED7B56">
          <wp:extent cx="7277100" cy="1647825"/>
          <wp:effectExtent l="0" t="0" r="0" b="9525"/>
          <wp:docPr id="7" name="Picture 7" descr="Footer"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oosh-nbpsdhu_VSM-2019_FOOTER_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277100" cy="16478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EB67" w14:textId="26C2846D" w:rsidR="005555D7" w:rsidRDefault="00D0683A" w:rsidP="00CA594F">
    <w:pPr>
      <w:pStyle w:val="Footer"/>
      <w:ind w:left="-1152"/>
    </w:pPr>
    <w:r>
      <w:rPr>
        <w:noProof/>
        <w:lang w:val="en-CA" w:eastAsia="en-CA" w:bidi="ar-SA"/>
      </w:rPr>
      <mc:AlternateContent>
        <mc:Choice Requires="wps">
          <w:drawing>
            <wp:anchor distT="0" distB="0" distL="114300" distR="114300" simplePos="0" relativeHeight="251659264" behindDoc="0" locked="0" layoutInCell="1" allowOverlap="1" wp14:anchorId="0F5F17FA" wp14:editId="4CC1B2C9">
              <wp:simplePos x="0" y="0"/>
              <wp:positionH relativeFrom="column">
                <wp:posOffset>-97270</wp:posOffset>
              </wp:positionH>
              <wp:positionV relativeFrom="paragraph">
                <wp:posOffset>121285</wp:posOffset>
              </wp:positionV>
              <wp:extent cx="457200" cy="266007"/>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457200" cy="266007"/>
                      </a:xfrm>
                      <a:prstGeom prst="rect">
                        <a:avLst/>
                      </a:prstGeom>
                      <a:solidFill>
                        <a:schemeClr val="lt1"/>
                      </a:solidFill>
                      <a:ln w="6350">
                        <a:noFill/>
                      </a:ln>
                    </wps:spPr>
                    <wps:txbx>
                      <w:txbxContent>
                        <w:p w14:paraId="79BF2FE8" w14:textId="16FBC240" w:rsidR="00D0683A" w:rsidRPr="00D0683A" w:rsidRDefault="00D0683A">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5F17FA" id="_x0000_t202" coordsize="21600,21600" o:spt="202" path="m,l,21600r21600,l21600,xe">
              <v:stroke joinstyle="miter"/>
              <v:path gradientshapeok="t" o:connecttype="rect"/>
            </v:shapetype>
            <v:shape id="Text Box 1" o:spid="_x0000_s1026" type="#_x0000_t202" style="position:absolute;left:0;text-align:left;margin-left:-7.65pt;margin-top:9.55pt;width:36pt;height:2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rPQIAAHgEAAAOAAAAZHJzL2Uyb0RvYy54bWysVFFv2yAQfp+0/4B4X+xkabpZcaosVaZJ&#10;VVspmfpMMMSWgGNAYme/fgd20qzb07QXDHfHx3333Xl+12lFjsL5BkxJx6OcEmE4VI3Zl/T7dv3h&#10;EyU+MFMxBUaU9CQ8vVu8fzdvbSEmUIOqhCMIYnzR2pLWIdgiyzyvhWZ+BFYYdEpwmgU8un1WOdYi&#10;ulbZJM9nWQuusg648B6t972TLhK+lIKHJym9CESVFHMLaXVp3cU1W8xZsXfM1g0f0mD/kIVmjcFH&#10;L1D3LDBycM0fULrhDjzIMOKgM5Cy4SJxQDbj/A2bTc2sSFywON5eyuT/Hyx/PD470lSoHSWGaZRo&#10;K7pAvkBHxrE6rfUFBm0shoUOzTFysHs0RtKddDp+kQ5BP9b5dKltBONonN7col6UcHRNZrM8v40o&#10;2etl63z4KkCTuCmpQ+lSRdnxwYc+9BwS3/KgmmrdKJUOsV3ESjlyZCi0CilFBP8tShnSlnT28SZP&#10;wAbi9R5ZGcwlUu0pxV3odt3AcwfVCek76NvHW75uMMkH5sMzc9gvyAtnIDzhIhXgIzDsKKnB/fyb&#10;PcajjOilpMX+K6n/cWBOUKK+GRT483g6jQ2bDql4lLhrz+7aYw56BcgcRcTs0hYvu6DOW+lAv+Co&#10;LOOr6GKG49slDeftKvRTgaPGxXKZgrBFLQsPZmN5hI6VjhJsuxfm7KBTQIEf4dyprHgjVx8bbxpY&#10;HgLIJmkZC9xXdag7tnfqhmEU4/xcn1PU6w9j8QsAAP//AwBQSwMEFAAGAAgAAAAhALdq47TgAAAA&#10;CAEAAA8AAABkcnMvZG93bnJldi54bWxMj8tOhEAQRfcm/kOnTNyYmQYJjCLNxBgfyewcfMRdD10C&#10;ka4mdA/g31uudFm5J/eeKraL7cWEo+8cKYjXEQik2pmOGgUv1cPqCoQPmozuHaGCb/SwLU9PCp0b&#10;N9MzTvvQCC4hn2sFbQhDLqWvW7Tar92AxNmnG60OfI6NNKOeudz28jKKMml1R7zQ6gHvWqy/9ker&#10;4OOied/55fF1TtJkuH+aqs2bqZQ6P1tub0AEXMIfDL/6rA4lOx3ckYwXvYJVnCaMcnAdg2AgzTYg&#10;DgqyOAJZFvL/A+UPAAAA//8DAFBLAQItABQABgAIAAAAIQC2gziS/gAAAOEBAAATAAAAAAAAAAAA&#10;AAAAAAAAAABbQ29udGVudF9UeXBlc10ueG1sUEsBAi0AFAAGAAgAAAAhADj9If/WAAAAlAEAAAsA&#10;AAAAAAAAAAAAAAAALwEAAF9yZWxzLy5yZWxzUEsBAi0AFAAGAAgAAAAhAPTr8Ks9AgAAeAQAAA4A&#10;AAAAAAAAAAAAAAAALgIAAGRycy9lMm9Eb2MueG1sUEsBAi0AFAAGAAgAAAAhALdq47TgAAAACAEA&#10;AA8AAAAAAAAAAAAAAAAAlwQAAGRycy9kb3ducmV2LnhtbFBLBQYAAAAABAAEAPMAAACkBQAAAAA=&#10;" fillcolor="white [3201]" stroked="f" strokeweight=".5pt">
              <v:textbox>
                <w:txbxContent>
                  <w:p w14:paraId="79BF2FE8" w14:textId="16FBC240" w:rsidR="00D0683A" w:rsidRPr="00D0683A" w:rsidRDefault="00D0683A">
                    <w:pPr>
                      <w:rPr>
                        <w:lang w:val="en-CA"/>
                      </w:rPr>
                    </w:pPr>
                  </w:p>
                </w:txbxContent>
              </v:textbox>
            </v:shape>
          </w:pict>
        </mc:Fallback>
      </mc:AlternateContent>
    </w:r>
    <w:r w:rsidR="005555D7">
      <w:rPr>
        <w:noProof/>
        <w:lang w:val="en-CA" w:eastAsia="en-CA" w:bidi="ar-SA"/>
      </w:rPr>
      <w:drawing>
        <wp:inline distT="0" distB="0" distL="0" distR="0" wp14:anchorId="58EBF108" wp14:editId="25EFB5BE">
          <wp:extent cx="7360920" cy="1647825"/>
          <wp:effectExtent l="0" t="0" r="0" b="9525"/>
          <wp:docPr id="9" name="Picture 9" descr="Footer"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oosh-nbpsdhu_VSM-2019_FOOTER_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360920" cy="1647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9176E" w14:textId="77777777" w:rsidR="00833098" w:rsidRDefault="00833098" w:rsidP="00423945">
      <w:r>
        <w:separator/>
      </w:r>
    </w:p>
  </w:footnote>
  <w:footnote w:type="continuationSeparator" w:id="0">
    <w:p w14:paraId="4B969851" w14:textId="77777777" w:rsidR="00833098" w:rsidRDefault="00833098" w:rsidP="0042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6F83" w14:textId="2B7E3A91" w:rsidR="00423945" w:rsidRDefault="00BE0F34" w:rsidP="00BE0F34">
    <w:pPr>
      <w:pStyle w:val="Header"/>
      <w:tabs>
        <w:tab w:val="left" w:pos="1080"/>
      </w:tabs>
      <w:ind w:left="-576"/>
      <w:rPr>
        <w:noProof/>
        <w:lang w:val="en-CA" w:eastAsia="en-CA" w:bidi="ar-SA"/>
      </w:rPr>
    </w:pPr>
    <w:r>
      <w:rPr>
        <w:noProof/>
        <w:lang w:val="en-CA" w:eastAsia="en-CA" w:bidi="ar-SA"/>
      </w:rPr>
      <w:drawing>
        <wp:anchor distT="0" distB="0" distL="114300" distR="114300" simplePos="0" relativeHeight="251658240" behindDoc="0" locked="0" layoutInCell="1" allowOverlap="1" wp14:anchorId="0FDC0A63" wp14:editId="68695669">
          <wp:simplePos x="0" y="0"/>
          <wp:positionH relativeFrom="column">
            <wp:posOffset>-369570</wp:posOffset>
          </wp:positionH>
          <wp:positionV relativeFrom="paragraph">
            <wp:posOffset>3810</wp:posOffset>
          </wp:positionV>
          <wp:extent cx="817200" cy="648000"/>
          <wp:effectExtent l="0" t="0" r="2540" b="0"/>
          <wp:wrapThrough wrapText="bothSides">
            <wp:wrapPolygon edited="0">
              <wp:start x="0" y="0"/>
              <wp:lineTo x="0" y="20965"/>
              <wp:lineTo x="21163" y="20965"/>
              <wp:lineTo x="21163" y="0"/>
              <wp:lineTo x="0" y="0"/>
            </wp:wrapPolygon>
          </wp:wrapThrough>
          <wp:docPr id="6" name="Picture 6" title="North Bay Parry Sound District Health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U logo bilingual.png"/>
                  <pic:cNvPicPr/>
                </pic:nvPicPr>
                <pic:blipFill>
                  <a:blip r:embed="rId1">
                    <a:extLst>
                      <a:ext uri="{28A0092B-C50C-407E-A947-70E740481C1C}">
                        <a14:useLocalDpi xmlns:a14="http://schemas.microsoft.com/office/drawing/2010/main" val="0"/>
                      </a:ext>
                    </a:extLst>
                  </a:blip>
                  <a:stretch>
                    <a:fillRect/>
                  </a:stretch>
                </pic:blipFill>
                <pic:spPr>
                  <a:xfrm>
                    <a:off x="0" y="0"/>
                    <a:ext cx="817200" cy="64800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bidi="ar-SA"/>
      </w:rPr>
      <w:tab/>
      <w:t>To:</w:t>
    </w:r>
  </w:p>
  <w:p w14:paraId="1FB214C6" w14:textId="011B9C73" w:rsidR="00BE0F34" w:rsidRDefault="00BE0F34" w:rsidP="00BE0F34">
    <w:pPr>
      <w:pStyle w:val="Header"/>
      <w:tabs>
        <w:tab w:val="left" w:pos="1080"/>
      </w:tabs>
      <w:ind w:left="-576"/>
      <w:rPr>
        <w:bCs/>
        <w:noProof/>
        <w:lang w:val="en-CA" w:eastAsia="en-CA" w:bidi="ar-SA"/>
      </w:rPr>
    </w:pPr>
    <w:r>
      <w:rPr>
        <w:noProof/>
        <w:lang w:val="en-CA" w:eastAsia="en-CA" w:bidi="ar-SA"/>
      </w:rPr>
      <w:tab/>
    </w:r>
    <w:r w:rsidRPr="00BE0F34">
      <w:rPr>
        <w:noProof/>
        <w:lang w:val="en-CA" w:eastAsia="en-CA" w:bidi="ar-SA"/>
      </w:rPr>
      <w:t xml:space="preserve">Page </w:t>
    </w:r>
    <w:r w:rsidRPr="00BE0F34">
      <w:rPr>
        <w:bCs/>
        <w:noProof/>
        <w:lang w:val="en-CA" w:eastAsia="en-CA" w:bidi="ar-SA"/>
      </w:rPr>
      <w:fldChar w:fldCharType="begin"/>
    </w:r>
    <w:r w:rsidRPr="00BE0F34">
      <w:rPr>
        <w:bCs/>
        <w:noProof/>
        <w:lang w:val="en-CA" w:eastAsia="en-CA" w:bidi="ar-SA"/>
      </w:rPr>
      <w:instrText xml:space="preserve"> PAGE  \* Arabic  \* MERGEFORMAT </w:instrText>
    </w:r>
    <w:r w:rsidRPr="00BE0F34">
      <w:rPr>
        <w:bCs/>
        <w:noProof/>
        <w:lang w:val="en-CA" w:eastAsia="en-CA" w:bidi="ar-SA"/>
      </w:rPr>
      <w:fldChar w:fldCharType="separate"/>
    </w:r>
    <w:r w:rsidR="00C75D9C">
      <w:rPr>
        <w:bCs/>
        <w:noProof/>
        <w:lang w:val="en-CA" w:eastAsia="en-CA" w:bidi="ar-SA"/>
      </w:rPr>
      <w:t>2</w:t>
    </w:r>
    <w:r w:rsidRPr="00BE0F34">
      <w:rPr>
        <w:bCs/>
        <w:noProof/>
        <w:lang w:val="en-CA" w:eastAsia="en-CA" w:bidi="ar-SA"/>
      </w:rPr>
      <w:fldChar w:fldCharType="end"/>
    </w:r>
    <w:r w:rsidRPr="00BE0F34">
      <w:rPr>
        <w:noProof/>
        <w:lang w:val="en-CA" w:eastAsia="en-CA" w:bidi="ar-SA"/>
      </w:rPr>
      <w:t xml:space="preserve"> of </w:t>
    </w:r>
    <w:r w:rsidRPr="00BE0F34">
      <w:rPr>
        <w:bCs/>
        <w:noProof/>
        <w:lang w:val="en-CA" w:eastAsia="en-CA" w:bidi="ar-SA"/>
      </w:rPr>
      <w:fldChar w:fldCharType="begin"/>
    </w:r>
    <w:r w:rsidRPr="00BE0F34">
      <w:rPr>
        <w:bCs/>
        <w:noProof/>
        <w:lang w:val="en-CA" w:eastAsia="en-CA" w:bidi="ar-SA"/>
      </w:rPr>
      <w:instrText xml:space="preserve"> NUMPAGES  \* Arabic  \* MERGEFORMAT </w:instrText>
    </w:r>
    <w:r w:rsidRPr="00BE0F34">
      <w:rPr>
        <w:bCs/>
        <w:noProof/>
        <w:lang w:val="en-CA" w:eastAsia="en-CA" w:bidi="ar-SA"/>
      </w:rPr>
      <w:fldChar w:fldCharType="separate"/>
    </w:r>
    <w:r w:rsidR="00C75D9C">
      <w:rPr>
        <w:bCs/>
        <w:noProof/>
        <w:lang w:val="en-CA" w:eastAsia="en-CA" w:bidi="ar-SA"/>
      </w:rPr>
      <w:t>2</w:t>
    </w:r>
    <w:r w:rsidRPr="00BE0F34">
      <w:rPr>
        <w:bCs/>
        <w:noProof/>
        <w:lang w:val="en-CA" w:eastAsia="en-CA" w:bidi="ar-SA"/>
      </w:rPr>
      <w:fldChar w:fldCharType="end"/>
    </w:r>
  </w:p>
  <w:p w14:paraId="0147B97F" w14:textId="5AAD2D51" w:rsidR="00BE0F34" w:rsidRPr="00BE0F34" w:rsidRDefault="00BE0F34" w:rsidP="00BE0F34">
    <w:pPr>
      <w:pStyle w:val="Header"/>
      <w:tabs>
        <w:tab w:val="left" w:pos="1080"/>
      </w:tabs>
      <w:ind w:left="-576"/>
    </w:pPr>
    <w:r>
      <w:rPr>
        <w:bCs/>
        <w:noProof/>
        <w:lang w:val="en-CA" w:eastAsia="en-CA" w:bidi="ar-SA"/>
      </w:rPr>
      <w:tab/>
      <w:t>Date:</w:t>
    </w:r>
  </w:p>
  <w:p w14:paraId="69729029" w14:textId="23E1E705" w:rsidR="005555D7" w:rsidRDefault="005555D7" w:rsidP="00BE0F34">
    <w:pPr>
      <w:pStyle w:val="Header"/>
      <w:tabs>
        <w:tab w:val="left" w:pos="1080"/>
      </w:tabs>
      <w:ind w:left="-57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5FF0" w14:textId="12EB8715" w:rsidR="005555D7" w:rsidRDefault="005555D7" w:rsidP="00CA594F">
    <w:pPr>
      <w:pStyle w:val="Header"/>
      <w:ind w:left="-720"/>
    </w:pPr>
    <w:r>
      <w:rPr>
        <w:noProof/>
        <w:lang w:val="en-CA" w:eastAsia="en-CA" w:bidi="ar-SA"/>
      </w:rPr>
      <w:drawing>
        <wp:inline distT="0" distB="0" distL="0" distR="0" wp14:anchorId="70A9FC4E" wp14:editId="444127B5">
          <wp:extent cx="817200" cy="648000"/>
          <wp:effectExtent l="0" t="0" r="2540" b="0"/>
          <wp:docPr id="8" name="Picture 8" title="North Bay Parry Sound District Health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U logo bilingual.png"/>
                  <pic:cNvPicPr/>
                </pic:nvPicPr>
                <pic:blipFill>
                  <a:blip r:embed="rId1">
                    <a:extLst>
                      <a:ext uri="{28A0092B-C50C-407E-A947-70E740481C1C}">
                        <a14:useLocalDpi xmlns:a14="http://schemas.microsoft.com/office/drawing/2010/main" val="0"/>
                      </a:ext>
                    </a:extLst>
                  </a:blip>
                  <a:stretch>
                    <a:fillRect/>
                  </a:stretch>
                </pic:blipFill>
                <pic:spPr>
                  <a:xfrm>
                    <a:off x="0" y="0"/>
                    <a:ext cx="817200"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12A3"/>
    <w:multiLevelType w:val="hybridMultilevel"/>
    <w:tmpl w:val="A3A69F88"/>
    <w:lvl w:ilvl="0" w:tplc="4EB4A35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26"/>
    <w:rsid w:val="00040E35"/>
    <w:rsid w:val="00127D95"/>
    <w:rsid w:val="002268B8"/>
    <w:rsid w:val="002F4B65"/>
    <w:rsid w:val="003D56A2"/>
    <w:rsid w:val="00423945"/>
    <w:rsid w:val="00430B06"/>
    <w:rsid w:val="005555D7"/>
    <w:rsid w:val="00586C04"/>
    <w:rsid w:val="005A7ECF"/>
    <w:rsid w:val="005F26C1"/>
    <w:rsid w:val="006659CC"/>
    <w:rsid w:val="00764460"/>
    <w:rsid w:val="007919FF"/>
    <w:rsid w:val="00797994"/>
    <w:rsid w:val="007C61AC"/>
    <w:rsid w:val="00833098"/>
    <w:rsid w:val="00833656"/>
    <w:rsid w:val="00887ABD"/>
    <w:rsid w:val="00892C71"/>
    <w:rsid w:val="009212D4"/>
    <w:rsid w:val="00932206"/>
    <w:rsid w:val="00970995"/>
    <w:rsid w:val="0098161F"/>
    <w:rsid w:val="009E07B2"/>
    <w:rsid w:val="00A04556"/>
    <w:rsid w:val="00B353F6"/>
    <w:rsid w:val="00B81849"/>
    <w:rsid w:val="00BA169A"/>
    <w:rsid w:val="00BC3D14"/>
    <w:rsid w:val="00BE0F34"/>
    <w:rsid w:val="00C51E95"/>
    <w:rsid w:val="00C75D9C"/>
    <w:rsid w:val="00C83D6E"/>
    <w:rsid w:val="00CA4B30"/>
    <w:rsid w:val="00CA594F"/>
    <w:rsid w:val="00D016B2"/>
    <w:rsid w:val="00D0683A"/>
    <w:rsid w:val="00D76841"/>
    <w:rsid w:val="00DB7C26"/>
    <w:rsid w:val="00E57251"/>
    <w:rsid w:val="00F206A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52FA7D4"/>
  <w15:docId w15:val="{8FA0A628-FA61-4937-B6AF-078F4F02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6"/>
      <w:ind w:left="27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892C71"/>
    <w:pPr>
      <w:adjustRightInd w:val="0"/>
      <w:spacing w:line="288" w:lineRule="auto"/>
      <w:textAlignment w:val="center"/>
    </w:pPr>
    <w:rPr>
      <w:rFonts w:ascii="MinionPro-Regular" w:eastAsiaTheme="minorHAnsi" w:hAnsi="MinionPro-Regular" w:cs="MinionPro-Regular"/>
      <w:color w:val="000000"/>
      <w:sz w:val="24"/>
      <w:szCs w:val="24"/>
      <w:lang w:bidi="ar-SA"/>
    </w:rPr>
  </w:style>
  <w:style w:type="paragraph" w:styleId="BalloonText">
    <w:name w:val="Balloon Text"/>
    <w:basedOn w:val="Normal"/>
    <w:link w:val="BalloonTextChar"/>
    <w:uiPriority w:val="99"/>
    <w:semiHidden/>
    <w:unhideWhenUsed/>
    <w:rsid w:val="00226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8B8"/>
    <w:rPr>
      <w:rFonts w:ascii="Segoe UI" w:eastAsia="Calibri" w:hAnsi="Segoe UI" w:cs="Segoe UI"/>
      <w:sz w:val="18"/>
      <w:szCs w:val="18"/>
      <w:lang w:bidi="en-US"/>
    </w:rPr>
  </w:style>
  <w:style w:type="paragraph" w:styleId="Header">
    <w:name w:val="header"/>
    <w:basedOn w:val="Normal"/>
    <w:link w:val="HeaderChar"/>
    <w:uiPriority w:val="99"/>
    <w:unhideWhenUsed/>
    <w:rsid w:val="00423945"/>
    <w:pPr>
      <w:tabs>
        <w:tab w:val="center" w:pos="4680"/>
        <w:tab w:val="right" w:pos="9360"/>
      </w:tabs>
    </w:pPr>
  </w:style>
  <w:style w:type="character" w:customStyle="1" w:styleId="HeaderChar">
    <w:name w:val="Header Char"/>
    <w:basedOn w:val="DefaultParagraphFont"/>
    <w:link w:val="Header"/>
    <w:uiPriority w:val="99"/>
    <w:rsid w:val="00423945"/>
    <w:rPr>
      <w:rFonts w:ascii="Calibri" w:eastAsia="Calibri" w:hAnsi="Calibri" w:cs="Calibri"/>
      <w:lang w:bidi="en-US"/>
    </w:rPr>
  </w:style>
  <w:style w:type="paragraph" w:styleId="Footer">
    <w:name w:val="footer"/>
    <w:basedOn w:val="Normal"/>
    <w:link w:val="FooterChar"/>
    <w:uiPriority w:val="99"/>
    <w:unhideWhenUsed/>
    <w:rsid w:val="00423945"/>
    <w:pPr>
      <w:tabs>
        <w:tab w:val="center" w:pos="4680"/>
        <w:tab w:val="right" w:pos="9360"/>
      </w:tabs>
    </w:pPr>
  </w:style>
  <w:style w:type="character" w:customStyle="1" w:styleId="FooterChar">
    <w:name w:val="Footer Char"/>
    <w:basedOn w:val="DefaultParagraphFont"/>
    <w:link w:val="Footer"/>
    <w:uiPriority w:val="99"/>
    <w:rsid w:val="00423945"/>
    <w:rPr>
      <w:rFonts w:ascii="Calibri" w:eastAsia="Calibri" w:hAnsi="Calibri" w:cs="Calibri"/>
      <w:lang w:bidi="en-US"/>
    </w:rPr>
  </w:style>
  <w:style w:type="character" w:styleId="Hyperlink">
    <w:name w:val="Hyperlink"/>
    <w:basedOn w:val="DefaultParagraphFont"/>
    <w:uiPriority w:val="99"/>
    <w:unhideWhenUsed/>
    <w:rsid w:val="00B353F6"/>
    <w:rPr>
      <w:color w:val="0000FF" w:themeColor="hyperlink"/>
      <w:u w:val="single"/>
    </w:rPr>
  </w:style>
  <w:style w:type="character" w:styleId="FollowedHyperlink">
    <w:name w:val="FollowedHyperlink"/>
    <w:basedOn w:val="DefaultParagraphFont"/>
    <w:uiPriority w:val="99"/>
    <w:semiHidden/>
    <w:unhideWhenUsed/>
    <w:rsid w:val="00B35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W:\CDC%20(ID%20Share)\Website%20Updates\Specimen%20Bag%20Label%20Templat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W:\CDC%20(ID%20Share)\Website%20Updates\Sample%20-%20COVID-19%20Virus%20Test%20Requisition.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VS Group</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McDermid</dc:creator>
  <cp:lastModifiedBy>Dale Britton</cp:lastModifiedBy>
  <cp:revision>3</cp:revision>
  <cp:lastPrinted>2019-09-18T15:30:00Z</cp:lastPrinted>
  <dcterms:created xsi:type="dcterms:W3CDTF">2020-11-05T15:59:00Z</dcterms:created>
  <dcterms:modified xsi:type="dcterms:W3CDTF">2020-11-05T16:00:00Z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Adobe InDesign 14.0 (Macintosh)</vt:lpwstr>
  </property>
  <property fmtid="{D5CDD505-2E9C-101B-9397-08002B2CF9AE}" pid="4" name="LastSaved">
    <vt:filetime>2019-08-20T00:00:00Z</vt:filetime>
  </property>
</Properties>
</file>